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BB329" w14:textId="3EB07BFF" w:rsidR="007803A2" w:rsidRPr="00C9030D" w:rsidRDefault="00C9030D" w:rsidP="00C9030D">
      <w:pPr>
        <w:shd w:val="clear" w:color="auto" w:fill="000000" w:themeFill="text1"/>
        <w:jc w:val="center"/>
        <w:rPr>
          <w:b/>
          <w:bCs/>
          <w:sz w:val="28"/>
          <w:szCs w:val="28"/>
        </w:rPr>
      </w:pPr>
      <w:r w:rsidRPr="00C9030D">
        <w:rPr>
          <w:b/>
          <w:bCs/>
          <w:sz w:val="28"/>
          <w:szCs w:val="28"/>
        </w:rPr>
        <w:t xml:space="preserve">Angular 21 </w:t>
      </w:r>
      <w:r w:rsidRPr="00C9030D">
        <w:rPr>
          <w:b/>
          <w:bCs/>
          <w:sz w:val="28"/>
          <w:szCs w:val="28"/>
        </w:rPr>
        <w:t>Lazy Loading</w:t>
      </w:r>
    </w:p>
    <w:p w14:paraId="130A55B2" w14:textId="77777777" w:rsidR="00C9030D" w:rsidRPr="00C9030D" w:rsidRDefault="00C9030D" w:rsidP="00C9030D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C9030D">
        <w:rPr>
          <w:rFonts w:ascii="Arial" w:eastAsia="Times New Roman" w:hAnsi="Arial" w:cs="Arial"/>
          <w:kern w:val="0"/>
          <w14:ligatures w14:val="none"/>
        </w:rPr>
        <w:t xml:space="preserve">In modern </w:t>
      </w:r>
      <w:r w:rsidRPr="00C9030D">
        <w:rPr>
          <w:rFonts w:ascii="Arial" w:eastAsia="Times New Roman" w:hAnsi="Arial" w:cs="Arial"/>
          <w:b/>
          <w:bCs/>
          <w:kern w:val="0"/>
          <w14:ligatures w14:val="none"/>
        </w:rPr>
        <w:t>Angular 21</w:t>
      </w:r>
      <w:r w:rsidRPr="00C9030D">
        <w:rPr>
          <w:rFonts w:ascii="Arial" w:eastAsia="Times New Roman" w:hAnsi="Arial" w:cs="Arial"/>
          <w:kern w:val="0"/>
          <w14:ligatures w14:val="none"/>
        </w:rPr>
        <w:t xml:space="preserve">, standalone architecture is the default. Applications no longer rely on </w:t>
      </w:r>
      <w:proofErr w:type="spellStart"/>
      <w:r w:rsidRPr="00C9030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NgModule</w:t>
      </w:r>
      <w:proofErr w:type="spellEnd"/>
      <w:r w:rsidRPr="00C9030D">
        <w:rPr>
          <w:rFonts w:ascii="Arial" w:eastAsia="Times New Roman" w:hAnsi="Arial" w:cs="Arial"/>
          <w:kern w:val="0"/>
          <w14:ligatures w14:val="none"/>
        </w:rPr>
        <w:t xml:space="preserve"> for basic setup, meaning lazy loading is now simpler and handled directly at the route level using </w:t>
      </w:r>
      <w:proofErr w:type="spellStart"/>
      <w:r w:rsidRPr="00C9030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loadComponent</w:t>
      </w:r>
      <w:proofErr w:type="spellEnd"/>
      <w:r w:rsidRPr="00C9030D">
        <w:rPr>
          <w:rFonts w:ascii="Arial" w:eastAsia="Times New Roman" w:hAnsi="Arial" w:cs="Arial"/>
          <w:kern w:val="0"/>
          <w14:ligatures w14:val="none"/>
        </w:rPr>
        <w:t xml:space="preserve"> (for a single page) or </w:t>
      </w:r>
      <w:proofErr w:type="spellStart"/>
      <w:r w:rsidRPr="00C9030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loadChildren</w:t>
      </w:r>
      <w:proofErr w:type="spellEnd"/>
      <w:r w:rsidRPr="00C9030D">
        <w:rPr>
          <w:rFonts w:ascii="Arial" w:eastAsia="Times New Roman" w:hAnsi="Arial" w:cs="Arial"/>
          <w:kern w:val="0"/>
          <w14:ligatures w14:val="none"/>
        </w:rPr>
        <w:t xml:space="preserve"> (for a group of child routes). [</w:t>
      </w:r>
      <w:hyperlink r:id="rId5" w:history="1">
        <w:r w:rsidRPr="00C9030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C9030D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6" w:history="1">
        <w:r w:rsidRPr="00C9030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C9030D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7" w:history="1">
        <w:r w:rsidRPr="00C9030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C9030D">
        <w:rPr>
          <w:rFonts w:ascii="Arial" w:eastAsia="Times New Roman" w:hAnsi="Arial" w:cs="Arial"/>
          <w:kern w:val="0"/>
          <w14:ligatures w14:val="none"/>
        </w:rPr>
        <w:t>]</w:t>
      </w:r>
    </w:p>
    <w:p w14:paraId="0E8659A5" w14:textId="77777777" w:rsidR="00C9030D" w:rsidRPr="00C9030D" w:rsidRDefault="00C9030D" w:rsidP="00C9030D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C9030D">
        <w:rPr>
          <w:rFonts w:ascii="Arial" w:eastAsia="Times New Roman" w:hAnsi="Arial" w:cs="Arial"/>
          <w:kern w:val="0"/>
          <w14:ligatures w14:val="none"/>
        </w:rPr>
        <w:t>This tutorial walks through implementing both methods to drastically reduce your initial bundle size. [</w:t>
      </w:r>
      <w:hyperlink r:id="rId8" w:history="1">
        <w:r w:rsidRPr="00C9030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C9030D">
        <w:rPr>
          <w:rFonts w:ascii="Arial" w:eastAsia="Times New Roman" w:hAnsi="Arial" w:cs="Arial"/>
          <w:kern w:val="0"/>
          <w14:ligatures w14:val="none"/>
        </w:rPr>
        <w:t>]</w:t>
      </w:r>
    </w:p>
    <w:p w14:paraId="5329C976" w14:textId="77777777" w:rsidR="00C9030D" w:rsidRPr="00C9030D" w:rsidRDefault="00C9030D" w:rsidP="00C9030D">
      <w:pPr>
        <w:spacing w:before="480" w:after="480" w:line="240" w:lineRule="auto"/>
        <w:rPr>
          <w:rFonts w:ascii="Arial" w:eastAsia="Times New Roman" w:hAnsi="Arial" w:cs="Arial"/>
          <w:kern w:val="0"/>
          <w14:ligatures w14:val="none"/>
        </w:rPr>
      </w:pPr>
      <w:r w:rsidRPr="00C9030D">
        <w:rPr>
          <w:rFonts w:ascii="Arial" w:eastAsia="Times New Roman" w:hAnsi="Arial" w:cs="Arial"/>
          <w:kern w:val="0"/>
          <w14:ligatures w14:val="none"/>
        </w:rPr>
        <w:pict w14:anchorId="3EEAA7DF">
          <v:rect id="_x0000_i1025" style="width:0;height:1.5pt" o:hralign="center" o:hrstd="t" o:hr="t" fillcolor="#a0a0a0" stroked="f"/>
        </w:pict>
      </w:r>
    </w:p>
    <w:p w14:paraId="05228864" w14:textId="77777777" w:rsidR="00C9030D" w:rsidRPr="00C9030D" w:rsidRDefault="00C9030D" w:rsidP="00C9030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C9030D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Method 1: Lazy Loading a Single Component (</w:t>
      </w:r>
      <w:proofErr w:type="spellStart"/>
      <w:r w:rsidRPr="00C9030D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loadComponent</w:t>
      </w:r>
      <w:proofErr w:type="spellEnd"/>
      <w:r w:rsidRPr="00C9030D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)</w:t>
      </w:r>
    </w:p>
    <w:p w14:paraId="18D7139C" w14:textId="77777777" w:rsidR="00C9030D" w:rsidRPr="00C9030D" w:rsidRDefault="00C9030D" w:rsidP="00C9030D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C9030D">
        <w:rPr>
          <w:rFonts w:ascii="Arial" w:eastAsia="Times New Roman" w:hAnsi="Arial" w:cs="Arial"/>
          <w:kern w:val="0"/>
          <w14:ligatures w14:val="none"/>
        </w:rPr>
        <w:t>Use this method when you want to load a single standalone component only when the user visits its specific URL path. [</w:t>
      </w:r>
      <w:hyperlink r:id="rId9" w:history="1">
        <w:r w:rsidRPr="00C9030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C9030D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0" w:history="1">
        <w:r w:rsidRPr="00C9030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C9030D">
        <w:rPr>
          <w:rFonts w:ascii="Arial" w:eastAsia="Times New Roman" w:hAnsi="Arial" w:cs="Arial"/>
          <w:kern w:val="0"/>
          <w14:ligatures w14:val="none"/>
        </w:rPr>
        <w:t>]</w:t>
      </w:r>
    </w:p>
    <w:p w14:paraId="0E1812C1" w14:textId="13977DD2" w:rsidR="00C9030D" w:rsidRDefault="00C9030D" w:rsidP="00C9030D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C9030D">
        <w:rPr>
          <w:rFonts w:ascii="Arial" w:eastAsia="Times New Roman" w:hAnsi="Arial" w:cs="Arial"/>
          <w:b/>
          <w:bCs/>
          <w:kern w:val="0"/>
          <w14:ligatures w14:val="none"/>
        </w:rPr>
        <w:t>Create a Standalone Component</w:t>
      </w:r>
    </w:p>
    <w:p w14:paraId="0B72096F" w14:textId="77908429" w:rsidR="00C9030D" w:rsidRDefault="00C9030D" w:rsidP="00C9030D">
      <w:pPr>
        <w:pStyle w:val="ListParagraph"/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C9030D">
        <w:rPr>
          <w:rFonts w:ascii="Arial" w:eastAsia="Times New Roman" w:hAnsi="Arial" w:cs="Arial"/>
          <w:kern w:val="0"/>
          <w14:ligatures w14:val="none"/>
        </w:rPr>
        <w:t>Generate a component using the Angular CLI. Modern CLI setups automatically create it as a standalone component.</w:t>
      </w:r>
    </w:p>
    <w:p w14:paraId="579C782C" w14:textId="45E19750" w:rsidR="00C9030D" w:rsidRDefault="00C9030D" w:rsidP="00C9030D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b/>
          <w:bCs/>
          <w:noProof/>
        </w:rPr>
        <w:drawing>
          <wp:inline distT="0" distB="0" distL="0" distR="0" wp14:anchorId="7A76B9C4" wp14:editId="37C18F03">
            <wp:extent cx="457200" cy="228119"/>
            <wp:effectExtent l="0" t="0" r="0" b="635"/>
            <wp:docPr id="4547168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21" b="25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EA8CE8" w14:textId="77777777" w:rsidR="00C9030D" w:rsidRPr="00C9030D" w:rsidRDefault="00C9030D" w:rsidP="00C9030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C9030D">
        <w:rPr>
          <w:rFonts w:ascii="Consolas" w:eastAsia="Times New Roman" w:hAnsi="Consolas" w:cs="Times New Roman"/>
          <w:color w:val="9CDCFE"/>
          <w:kern w:val="0"/>
          <w14:ligatures w14:val="none"/>
        </w:rPr>
        <w:t>ng</w:t>
      </w:r>
      <w:r w:rsidRPr="00C9030D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C9030D">
        <w:rPr>
          <w:rFonts w:ascii="Consolas" w:eastAsia="Times New Roman" w:hAnsi="Consolas" w:cs="Times New Roman"/>
          <w:color w:val="9CDCFE"/>
          <w:kern w:val="0"/>
          <w14:ligatures w14:val="none"/>
        </w:rPr>
        <w:t>generate</w:t>
      </w:r>
      <w:r w:rsidRPr="00C9030D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C9030D">
        <w:rPr>
          <w:rFonts w:ascii="Consolas" w:eastAsia="Times New Roman" w:hAnsi="Consolas" w:cs="Times New Roman"/>
          <w:color w:val="9CDCFE"/>
          <w:kern w:val="0"/>
          <w14:ligatures w14:val="none"/>
        </w:rPr>
        <w:t>component</w:t>
      </w:r>
      <w:r w:rsidRPr="00C9030D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C9030D">
        <w:rPr>
          <w:rFonts w:ascii="Consolas" w:eastAsia="Times New Roman" w:hAnsi="Consolas" w:cs="Times New Roman"/>
          <w:color w:val="9CDCFE"/>
          <w:kern w:val="0"/>
          <w14:ligatures w14:val="none"/>
        </w:rPr>
        <w:t>pages</w:t>
      </w:r>
      <w:r w:rsidRPr="00C9030D">
        <w:rPr>
          <w:rFonts w:ascii="Consolas" w:eastAsia="Times New Roman" w:hAnsi="Consolas" w:cs="Times New Roman"/>
          <w:color w:val="D4D4D4"/>
          <w:kern w:val="0"/>
          <w14:ligatures w14:val="none"/>
        </w:rPr>
        <w:t>/</w:t>
      </w:r>
      <w:r w:rsidRPr="00C9030D">
        <w:rPr>
          <w:rFonts w:ascii="Consolas" w:eastAsia="Times New Roman" w:hAnsi="Consolas" w:cs="Times New Roman"/>
          <w:color w:val="9CDCFE"/>
          <w:kern w:val="0"/>
          <w14:ligatures w14:val="none"/>
        </w:rPr>
        <w:t>dashboard</w:t>
      </w:r>
    </w:p>
    <w:p w14:paraId="452FF246" w14:textId="77777777" w:rsidR="00C9030D" w:rsidRPr="00C9030D" w:rsidRDefault="00C9030D" w:rsidP="00C9030D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27F8EC8C" w14:textId="0BA97198" w:rsidR="00C9030D" w:rsidRDefault="00C9030D" w:rsidP="00C9030D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C9030D">
        <w:rPr>
          <w:rFonts w:ascii="Arial" w:eastAsia="Times New Roman" w:hAnsi="Arial" w:cs="Arial"/>
          <w:b/>
          <w:bCs/>
          <w:kern w:val="0"/>
          <w14:ligatures w14:val="none"/>
        </w:rPr>
        <w:t>Configure the Route</w:t>
      </w:r>
    </w:p>
    <w:p w14:paraId="3BCC270E" w14:textId="417BC43E" w:rsidR="00C9030D" w:rsidRDefault="00C9030D" w:rsidP="00C9030D">
      <w:pPr>
        <w:pStyle w:val="ListParagraph"/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C9030D">
        <w:rPr>
          <w:rFonts w:ascii="Arial" w:eastAsia="Times New Roman" w:hAnsi="Arial" w:cs="Arial"/>
          <w:kern w:val="0"/>
          <w14:ligatures w14:val="none"/>
        </w:rPr>
        <w:t xml:space="preserve">Open your </w:t>
      </w:r>
      <w:proofErr w:type="spellStart"/>
      <w:r w:rsidRPr="00C9030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app.routes.ts</w:t>
      </w:r>
      <w:proofErr w:type="spellEnd"/>
      <w:r w:rsidRPr="00C9030D">
        <w:rPr>
          <w:rFonts w:ascii="Arial" w:eastAsia="Times New Roman" w:hAnsi="Arial" w:cs="Arial"/>
          <w:kern w:val="0"/>
          <w14:ligatures w14:val="none"/>
        </w:rPr>
        <w:t xml:space="preserve"> file. Instead of using the traditional </w:t>
      </w:r>
      <w:r w:rsidRPr="00C9030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 xml:space="preserve">component: </w:t>
      </w:r>
      <w:proofErr w:type="spellStart"/>
      <w:r w:rsidRPr="00C9030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DashboardComponent</w:t>
      </w:r>
      <w:proofErr w:type="spellEnd"/>
      <w:r w:rsidRPr="00C9030D">
        <w:rPr>
          <w:rFonts w:ascii="Arial" w:eastAsia="Times New Roman" w:hAnsi="Arial" w:cs="Arial"/>
          <w:kern w:val="0"/>
          <w14:ligatures w14:val="none"/>
        </w:rPr>
        <w:t xml:space="preserve"> syntax (which bundles it eagerly), use </w:t>
      </w:r>
      <w:proofErr w:type="spellStart"/>
      <w:r w:rsidRPr="00C9030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loadComponent</w:t>
      </w:r>
      <w:proofErr w:type="spellEnd"/>
      <w:r w:rsidRPr="00C9030D">
        <w:rPr>
          <w:rFonts w:ascii="Arial" w:eastAsia="Times New Roman" w:hAnsi="Arial" w:cs="Arial"/>
          <w:kern w:val="0"/>
          <w14:ligatures w14:val="none"/>
        </w:rPr>
        <w:t xml:space="preserve"> paired with a JavaScript dynamic </w:t>
      </w:r>
      <w:r w:rsidRPr="00C9030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import()</w:t>
      </w:r>
      <w:r w:rsidRPr="00C9030D">
        <w:rPr>
          <w:rFonts w:ascii="Arial" w:eastAsia="Times New Roman" w:hAnsi="Arial" w:cs="Arial"/>
          <w:kern w:val="0"/>
          <w14:ligatures w14:val="none"/>
        </w:rPr>
        <w:t xml:space="preserve"> statement. [</w:t>
      </w:r>
      <w:hyperlink r:id="rId12" w:history="1">
        <w:r w:rsidRPr="00C9030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C9030D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3" w:history="1">
        <w:r w:rsidRPr="00C9030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C9030D">
        <w:rPr>
          <w:rFonts w:ascii="Arial" w:eastAsia="Times New Roman" w:hAnsi="Arial" w:cs="Arial"/>
          <w:kern w:val="0"/>
          <w14:ligatures w14:val="none"/>
        </w:rPr>
        <w:t>]</w:t>
      </w:r>
    </w:p>
    <w:p w14:paraId="3E7EDA91" w14:textId="1AF996B0" w:rsidR="00C9030D" w:rsidRDefault="00C9030D" w:rsidP="00C9030D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noProof/>
        </w:rPr>
        <w:drawing>
          <wp:inline distT="0" distB="0" distL="0" distR="0" wp14:anchorId="741694DB" wp14:editId="21599B3C">
            <wp:extent cx="457200" cy="457200"/>
            <wp:effectExtent l="0" t="0" r="0" b="0"/>
            <wp:docPr id="1729459810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5B538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 xml:space="preserve">// </w:t>
      </w:r>
      <w:proofErr w:type="spellStart"/>
      <w:r w:rsidRPr="002831CE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app.routes.ts</w:t>
      </w:r>
      <w:proofErr w:type="spellEnd"/>
    </w:p>
    <w:p w14:paraId="70360519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Routes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2831CE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'@angular/router'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636E9587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246B4937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routes</w:t>
      </w:r>
      <w:r w:rsidRPr="002831CE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Routes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</w:p>
    <w:p w14:paraId="42E48F68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{</w:t>
      </w:r>
    </w:p>
    <w:p w14:paraId="555E6D1C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path: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''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228CAD54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spellStart"/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redirectTo</w:t>
      </w:r>
      <w:proofErr w:type="spellEnd"/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'dashboard'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09E24769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spellStart"/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pathMatch</w:t>
      </w:r>
      <w:proofErr w:type="spellEnd"/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'full'</w:t>
      </w:r>
    </w:p>
    <w:p w14:paraId="48DA3D18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},</w:t>
      </w:r>
    </w:p>
    <w:p w14:paraId="7766932A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{</w:t>
      </w:r>
    </w:p>
    <w:p w14:paraId="35289D1B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path: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'dashboard'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721FEF8B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2831CE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The arrow function dynamically imports the file when the path matches</w:t>
      </w:r>
    </w:p>
    <w:p w14:paraId="4E35A66D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spellStart"/>
      <w:r w:rsidRPr="002831CE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loadComponent</w:t>
      </w:r>
      <w:proofErr w:type="spellEnd"/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() </w:t>
      </w:r>
      <w:r w:rsidRPr="002831CE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import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2831C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'./pages/dashboard/</w:t>
      </w:r>
      <w:proofErr w:type="spellStart"/>
      <w:r w:rsidRPr="002831C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dashboard.component</w:t>
      </w:r>
      <w:proofErr w:type="spellEnd"/>
      <w:r w:rsidRPr="002831C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</w:p>
    <w:p w14:paraId="7B3E720B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  .</w:t>
      </w:r>
      <w:r w:rsidRPr="002831CE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then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DashboardComponent</w:t>
      </w:r>
      <w:proofErr w:type="spellEnd"/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</w:p>
    <w:p w14:paraId="25AA1705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0941DA96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];</w:t>
      </w:r>
    </w:p>
    <w:p w14:paraId="4CAB91AB" w14:textId="7A9F047A" w:rsidR="00C9030D" w:rsidRPr="00A904AA" w:rsidRDefault="00C9030D" w:rsidP="00A904AA">
      <w:pPr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4C9429BD" w14:textId="350E1035" w:rsidR="00C9030D" w:rsidRPr="00C9030D" w:rsidRDefault="00C9030D" w:rsidP="00C9030D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78EE8219" w14:textId="77777777" w:rsidR="00C9030D" w:rsidRPr="00C9030D" w:rsidRDefault="00C9030D" w:rsidP="00C9030D">
      <w:pPr>
        <w:spacing w:before="480" w:after="480" w:line="240" w:lineRule="auto"/>
        <w:rPr>
          <w:rFonts w:ascii="Arial" w:eastAsia="Times New Roman" w:hAnsi="Arial" w:cs="Arial"/>
          <w:kern w:val="0"/>
          <w14:ligatures w14:val="none"/>
        </w:rPr>
      </w:pPr>
      <w:r w:rsidRPr="00C9030D">
        <w:rPr>
          <w:rFonts w:ascii="Arial" w:eastAsia="Times New Roman" w:hAnsi="Arial" w:cs="Arial"/>
          <w:kern w:val="0"/>
          <w14:ligatures w14:val="none"/>
        </w:rPr>
        <w:pict w14:anchorId="4B36EF67">
          <v:rect id="_x0000_i1026" style="width:0;height:1.5pt" o:hralign="center" o:hrstd="t" o:hr="t" fillcolor="#a0a0a0" stroked="f"/>
        </w:pict>
      </w:r>
    </w:p>
    <w:p w14:paraId="7101E6A0" w14:textId="77777777" w:rsidR="00C9030D" w:rsidRPr="00C9030D" w:rsidRDefault="00C9030D" w:rsidP="00C9030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C9030D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lastRenderedPageBreak/>
        <w:t>Method 2: Lazy Loading an Entire Feature Route Group (</w:t>
      </w:r>
      <w:proofErr w:type="spellStart"/>
      <w:r w:rsidRPr="00C9030D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loadChildren</w:t>
      </w:r>
      <w:proofErr w:type="spellEnd"/>
      <w:r w:rsidRPr="00C9030D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)</w:t>
      </w:r>
    </w:p>
    <w:p w14:paraId="70F9778A" w14:textId="77777777" w:rsidR="00C9030D" w:rsidRPr="00C9030D" w:rsidRDefault="00C9030D" w:rsidP="00C9030D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C9030D">
        <w:rPr>
          <w:rFonts w:ascii="Arial" w:eastAsia="Times New Roman" w:hAnsi="Arial" w:cs="Arial"/>
          <w:kern w:val="0"/>
          <w14:ligatures w14:val="none"/>
        </w:rPr>
        <w:t>Use this method when you want to group multiple related pages (like an admin panel or a user settings section) into their own sub-routing bundle. [</w:t>
      </w:r>
      <w:hyperlink r:id="rId15" w:history="1">
        <w:r w:rsidRPr="00C9030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C9030D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6" w:history="1">
        <w:r w:rsidRPr="00C9030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C9030D">
        <w:rPr>
          <w:rFonts w:ascii="Arial" w:eastAsia="Times New Roman" w:hAnsi="Arial" w:cs="Arial"/>
          <w:kern w:val="0"/>
          <w14:ligatures w14:val="none"/>
        </w:rPr>
        <w:t>]</w:t>
      </w:r>
    </w:p>
    <w:p w14:paraId="2D6BED3C" w14:textId="4166F4D9" w:rsidR="00C9030D" w:rsidRDefault="00C9030D" w:rsidP="002831CE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2831CE">
        <w:rPr>
          <w:rFonts w:ascii="Arial" w:eastAsia="Times New Roman" w:hAnsi="Arial" w:cs="Arial"/>
          <w:b/>
          <w:bCs/>
          <w:kern w:val="0"/>
          <w14:ligatures w14:val="none"/>
        </w:rPr>
        <w:t>Create the Feature Components</w:t>
      </w:r>
    </w:p>
    <w:p w14:paraId="3D13276B" w14:textId="306F272B" w:rsidR="002831CE" w:rsidRDefault="002831CE" w:rsidP="002831CE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b/>
          <w:bCs/>
          <w:noProof/>
        </w:rPr>
        <w:drawing>
          <wp:inline distT="0" distB="0" distL="0" distR="0" wp14:anchorId="333E79AF" wp14:editId="7ECEF8F9">
            <wp:extent cx="457200" cy="228119"/>
            <wp:effectExtent l="0" t="0" r="0" b="635"/>
            <wp:docPr id="17355470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21" b="25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7160D8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2831CE">
        <w:rPr>
          <w:rFonts w:ascii="Consolas" w:eastAsia="Times New Roman" w:hAnsi="Consolas" w:cs="Times New Roman"/>
          <w:color w:val="9CDCFE"/>
          <w:kern w:val="0"/>
          <w14:ligatures w14:val="none"/>
        </w:rPr>
        <w:t>ng</w:t>
      </w:r>
      <w:r w:rsidRPr="002831CE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9CDCFE"/>
          <w:kern w:val="0"/>
          <w14:ligatures w14:val="none"/>
        </w:rPr>
        <w:t>generate</w:t>
      </w:r>
      <w:r w:rsidRPr="002831CE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9CDCFE"/>
          <w:kern w:val="0"/>
          <w14:ligatures w14:val="none"/>
        </w:rPr>
        <w:t>component</w:t>
      </w:r>
      <w:r w:rsidRPr="002831CE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9CDCFE"/>
          <w:kern w:val="0"/>
          <w14:ligatures w14:val="none"/>
        </w:rPr>
        <w:t>pages</w:t>
      </w:r>
      <w:r w:rsidRPr="002831CE">
        <w:rPr>
          <w:rFonts w:ascii="Consolas" w:eastAsia="Times New Roman" w:hAnsi="Consolas" w:cs="Times New Roman"/>
          <w:color w:val="D4D4D4"/>
          <w:kern w:val="0"/>
          <w14:ligatures w14:val="none"/>
        </w:rPr>
        <w:t>/</w:t>
      </w:r>
      <w:r w:rsidRPr="002831CE">
        <w:rPr>
          <w:rFonts w:ascii="Consolas" w:eastAsia="Times New Roman" w:hAnsi="Consolas" w:cs="Times New Roman"/>
          <w:color w:val="9CDCFE"/>
          <w:kern w:val="0"/>
          <w14:ligatures w14:val="none"/>
        </w:rPr>
        <w:t>admin</w:t>
      </w:r>
      <w:r w:rsidRPr="002831CE">
        <w:rPr>
          <w:rFonts w:ascii="Consolas" w:eastAsia="Times New Roman" w:hAnsi="Consolas" w:cs="Times New Roman"/>
          <w:color w:val="D4D4D4"/>
          <w:kern w:val="0"/>
          <w14:ligatures w14:val="none"/>
        </w:rPr>
        <w:t>/</w:t>
      </w:r>
      <w:r w:rsidRPr="002831CE">
        <w:rPr>
          <w:rFonts w:ascii="Consolas" w:eastAsia="Times New Roman" w:hAnsi="Consolas" w:cs="Times New Roman"/>
          <w:color w:val="9CDCFE"/>
          <w:kern w:val="0"/>
          <w14:ligatures w14:val="none"/>
        </w:rPr>
        <w:t>admin</w:t>
      </w:r>
      <w:r w:rsidRPr="002831CE">
        <w:rPr>
          <w:rFonts w:ascii="Consolas" w:eastAsia="Times New Roman" w:hAnsi="Consolas" w:cs="Times New Roman"/>
          <w:color w:val="D4D4D4"/>
          <w:kern w:val="0"/>
          <w14:ligatures w14:val="none"/>
        </w:rPr>
        <w:t>-</w:t>
      </w:r>
      <w:r w:rsidRPr="002831CE">
        <w:rPr>
          <w:rFonts w:ascii="Consolas" w:eastAsia="Times New Roman" w:hAnsi="Consolas" w:cs="Times New Roman"/>
          <w:color w:val="9CDCFE"/>
          <w:kern w:val="0"/>
          <w14:ligatures w14:val="none"/>
        </w:rPr>
        <w:t>home</w:t>
      </w:r>
    </w:p>
    <w:p w14:paraId="3D5E0D91" w14:textId="63CD1AA1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2831CE">
        <w:rPr>
          <w:rFonts w:ascii="Consolas" w:eastAsia="Times New Roman" w:hAnsi="Consolas" w:cs="Times New Roman"/>
          <w:color w:val="9CDCFE"/>
          <w:kern w:val="0"/>
          <w14:ligatures w14:val="none"/>
        </w:rPr>
        <w:t>ng</w:t>
      </w:r>
      <w:r w:rsidRPr="002831CE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9CDCFE"/>
          <w:kern w:val="0"/>
          <w14:ligatures w14:val="none"/>
        </w:rPr>
        <w:t>generate</w:t>
      </w:r>
      <w:r w:rsidRPr="002831CE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9CDCFE"/>
          <w:kern w:val="0"/>
          <w14:ligatures w14:val="none"/>
        </w:rPr>
        <w:t>component</w:t>
      </w:r>
      <w:r w:rsidRPr="002831CE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9CDCFE"/>
          <w:kern w:val="0"/>
          <w14:ligatures w14:val="none"/>
        </w:rPr>
        <w:t>pages</w:t>
      </w:r>
      <w:r w:rsidRPr="002831CE">
        <w:rPr>
          <w:rFonts w:ascii="Consolas" w:eastAsia="Times New Roman" w:hAnsi="Consolas" w:cs="Times New Roman"/>
          <w:color w:val="D4D4D4"/>
          <w:kern w:val="0"/>
          <w14:ligatures w14:val="none"/>
        </w:rPr>
        <w:t>/</w:t>
      </w:r>
      <w:r w:rsidRPr="002831CE">
        <w:rPr>
          <w:rFonts w:ascii="Consolas" w:eastAsia="Times New Roman" w:hAnsi="Consolas" w:cs="Times New Roman"/>
          <w:color w:val="9CDCFE"/>
          <w:kern w:val="0"/>
          <w14:ligatures w14:val="none"/>
        </w:rPr>
        <w:t>admin</w:t>
      </w:r>
      <w:r w:rsidRPr="002831CE">
        <w:rPr>
          <w:rFonts w:ascii="Consolas" w:eastAsia="Times New Roman" w:hAnsi="Consolas" w:cs="Times New Roman"/>
          <w:color w:val="D4D4D4"/>
          <w:kern w:val="0"/>
          <w14:ligatures w14:val="none"/>
        </w:rPr>
        <w:t>/</w:t>
      </w:r>
      <w:r w:rsidRPr="002831CE">
        <w:rPr>
          <w:rFonts w:ascii="Consolas" w:eastAsia="Times New Roman" w:hAnsi="Consolas" w:cs="Times New Roman"/>
          <w:color w:val="9CDCFE"/>
          <w:kern w:val="0"/>
          <w14:ligatures w14:val="none"/>
        </w:rPr>
        <w:t>admin</w:t>
      </w:r>
      <w:r w:rsidRPr="002831CE">
        <w:rPr>
          <w:rFonts w:ascii="Consolas" w:eastAsia="Times New Roman" w:hAnsi="Consolas" w:cs="Times New Roman"/>
          <w:color w:val="D4D4D4"/>
          <w:kern w:val="0"/>
          <w14:ligatures w14:val="none"/>
        </w:rPr>
        <w:t>-</w:t>
      </w:r>
      <w:r w:rsidRPr="002831CE">
        <w:rPr>
          <w:rFonts w:ascii="Consolas" w:eastAsia="Times New Roman" w:hAnsi="Consolas" w:cs="Times New Roman"/>
          <w:color w:val="9CDCFE"/>
          <w:kern w:val="0"/>
          <w14:ligatures w14:val="none"/>
        </w:rPr>
        <w:t>settings</w:t>
      </w:r>
    </w:p>
    <w:p w14:paraId="3ABB6140" w14:textId="77777777" w:rsidR="002831CE" w:rsidRPr="002831CE" w:rsidRDefault="002831CE" w:rsidP="002831CE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45469FA2" w14:textId="71415260" w:rsidR="002831CE" w:rsidRDefault="002831CE" w:rsidP="002831CE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C9030D">
        <w:rPr>
          <w:rFonts w:ascii="Arial" w:eastAsia="Times New Roman" w:hAnsi="Arial" w:cs="Arial"/>
          <w:b/>
          <w:bCs/>
          <w:kern w:val="0"/>
          <w14:ligatures w14:val="none"/>
        </w:rPr>
        <w:t>Define the Sub-Routes File</w:t>
      </w:r>
    </w:p>
    <w:p w14:paraId="2CC1FABA" w14:textId="4AFE4205" w:rsidR="002831CE" w:rsidRDefault="002831CE" w:rsidP="002831CE">
      <w:pPr>
        <w:pStyle w:val="ListParagraph"/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C9030D">
        <w:rPr>
          <w:rFonts w:ascii="Arial" w:eastAsia="Times New Roman" w:hAnsi="Arial" w:cs="Arial"/>
          <w:kern w:val="0"/>
          <w14:ligatures w14:val="none"/>
        </w:rPr>
        <w:t xml:space="preserve">Create a new file named </w:t>
      </w:r>
      <w:proofErr w:type="spellStart"/>
      <w:r w:rsidRPr="00C9030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admin.routes.ts</w:t>
      </w:r>
      <w:proofErr w:type="spellEnd"/>
      <w:r w:rsidRPr="00C9030D">
        <w:rPr>
          <w:rFonts w:ascii="Arial" w:eastAsia="Times New Roman" w:hAnsi="Arial" w:cs="Arial"/>
          <w:kern w:val="0"/>
          <w14:ligatures w14:val="none"/>
        </w:rPr>
        <w:t xml:space="preserve"> inside your </w:t>
      </w:r>
      <w:r w:rsidRPr="00C9030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admin</w:t>
      </w:r>
      <w:r w:rsidRPr="00C9030D">
        <w:rPr>
          <w:rFonts w:ascii="Arial" w:eastAsia="Times New Roman" w:hAnsi="Arial" w:cs="Arial"/>
          <w:kern w:val="0"/>
          <w14:ligatures w14:val="none"/>
        </w:rPr>
        <w:t xml:space="preserve"> folder to manage the child views.</w:t>
      </w:r>
    </w:p>
    <w:p w14:paraId="4CCEC72F" w14:textId="693829BB" w:rsidR="002831CE" w:rsidRDefault="002831CE" w:rsidP="002831CE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noProof/>
        </w:rPr>
        <w:drawing>
          <wp:inline distT="0" distB="0" distL="0" distR="0" wp14:anchorId="2AA5DEA0" wp14:editId="385A64FC">
            <wp:extent cx="457200" cy="457200"/>
            <wp:effectExtent l="0" t="0" r="0" b="0"/>
            <wp:docPr id="1660536929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12B22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pages/admin/</w:t>
      </w:r>
      <w:proofErr w:type="spellStart"/>
      <w:r w:rsidRPr="002831CE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admin.routes.ts</w:t>
      </w:r>
      <w:proofErr w:type="spellEnd"/>
    </w:p>
    <w:p w14:paraId="6D60A86A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Routes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2831CE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'@angular/router'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3029EE62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3AAF374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2831CE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adminRoutes</w:t>
      </w:r>
      <w:proofErr w:type="spellEnd"/>
      <w:r w:rsidRPr="002831CE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Routes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</w:p>
    <w:p w14:paraId="604A786A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{</w:t>
      </w:r>
    </w:p>
    <w:p w14:paraId="23FA5B18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path: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''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5685605D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spellStart"/>
      <w:r w:rsidRPr="002831CE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loadComponent</w:t>
      </w:r>
      <w:proofErr w:type="spellEnd"/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() </w:t>
      </w:r>
      <w:r w:rsidRPr="002831CE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import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2831C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'./admin-home/admin-</w:t>
      </w:r>
      <w:proofErr w:type="spellStart"/>
      <w:r w:rsidRPr="002831C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home.component</w:t>
      </w:r>
      <w:proofErr w:type="spellEnd"/>
      <w:r w:rsidRPr="002831C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</w:p>
    <w:p w14:paraId="55CEB5E9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  .</w:t>
      </w:r>
      <w:r w:rsidRPr="002831CE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then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AdminHomeComponent</w:t>
      </w:r>
      <w:proofErr w:type="spellEnd"/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</w:p>
    <w:p w14:paraId="76259B96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},</w:t>
      </w:r>
    </w:p>
    <w:p w14:paraId="1BCEB192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{</w:t>
      </w:r>
    </w:p>
    <w:p w14:paraId="637EED0D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path: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'settings'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175902B6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spellStart"/>
      <w:r w:rsidRPr="002831CE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loadComponent</w:t>
      </w:r>
      <w:proofErr w:type="spellEnd"/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() </w:t>
      </w:r>
      <w:r w:rsidRPr="002831CE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import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2831C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'./admin-settings/admin-</w:t>
      </w:r>
      <w:proofErr w:type="spellStart"/>
      <w:r w:rsidRPr="002831C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settings.component</w:t>
      </w:r>
      <w:proofErr w:type="spellEnd"/>
      <w:r w:rsidRPr="002831C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</w:p>
    <w:p w14:paraId="4CC9C4AD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  .</w:t>
      </w:r>
      <w:r w:rsidRPr="002831CE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then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AdminSettingsComponent</w:t>
      </w:r>
      <w:proofErr w:type="spellEnd"/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</w:p>
    <w:p w14:paraId="738B0267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36E8164A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30"/>
          <w:szCs w:val="30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];</w:t>
      </w:r>
    </w:p>
    <w:p w14:paraId="7966629A" w14:textId="77777777" w:rsidR="002831CE" w:rsidRDefault="002831CE" w:rsidP="002831CE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5893B508" w14:textId="7D98E952" w:rsidR="002831CE" w:rsidRDefault="002831CE" w:rsidP="002831CE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C9030D">
        <w:rPr>
          <w:rFonts w:ascii="Arial" w:eastAsia="Times New Roman" w:hAnsi="Arial" w:cs="Arial"/>
          <w:b/>
          <w:bCs/>
          <w:kern w:val="0"/>
          <w14:ligatures w14:val="none"/>
        </w:rPr>
        <w:t>Connect the Feature Routes in the Main Routing Configuration</w:t>
      </w:r>
    </w:p>
    <w:p w14:paraId="0DBF2744" w14:textId="74A37608" w:rsidR="002831CE" w:rsidRDefault="002831CE" w:rsidP="002831CE">
      <w:pPr>
        <w:pStyle w:val="ListParagraph"/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C9030D">
        <w:rPr>
          <w:rFonts w:ascii="Arial" w:eastAsia="Times New Roman" w:hAnsi="Arial" w:cs="Arial"/>
          <w:kern w:val="0"/>
          <w14:ligatures w14:val="none"/>
        </w:rPr>
        <w:t xml:space="preserve">Go back to your main </w:t>
      </w:r>
      <w:proofErr w:type="spellStart"/>
      <w:r w:rsidRPr="00C9030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app.routes.ts</w:t>
      </w:r>
      <w:proofErr w:type="spellEnd"/>
      <w:r w:rsidRPr="00C9030D">
        <w:rPr>
          <w:rFonts w:ascii="Arial" w:eastAsia="Times New Roman" w:hAnsi="Arial" w:cs="Arial"/>
          <w:kern w:val="0"/>
          <w14:ligatures w14:val="none"/>
        </w:rPr>
        <w:t xml:space="preserve"> file. Connect the sub-routes using </w:t>
      </w:r>
      <w:proofErr w:type="spellStart"/>
      <w:r w:rsidRPr="00C9030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loadChildren</w:t>
      </w:r>
      <w:proofErr w:type="spellEnd"/>
      <w:r w:rsidRPr="00C9030D">
        <w:rPr>
          <w:rFonts w:ascii="Arial" w:eastAsia="Times New Roman" w:hAnsi="Arial" w:cs="Arial"/>
          <w:kern w:val="0"/>
          <w14:ligatures w14:val="none"/>
        </w:rPr>
        <w:t xml:space="preserve"> pointing to the newly created route file. [</w:t>
      </w:r>
      <w:hyperlink r:id="rId17" w:history="1">
        <w:r w:rsidRPr="00C9030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C9030D">
        <w:rPr>
          <w:rFonts w:ascii="Arial" w:eastAsia="Times New Roman" w:hAnsi="Arial" w:cs="Arial"/>
          <w:kern w:val="0"/>
          <w14:ligatures w14:val="none"/>
        </w:rPr>
        <w:t>]</w:t>
      </w:r>
    </w:p>
    <w:p w14:paraId="53D47870" w14:textId="284F9F49" w:rsidR="002831CE" w:rsidRDefault="002831CE" w:rsidP="002831CE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noProof/>
        </w:rPr>
        <w:drawing>
          <wp:inline distT="0" distB="0" distL="0" distR="0" wp14:anchorId="119E7097" wp14:editId="065205C2">
            <wp:extent cx="457200" cy="457200"/>
            <wp:effectExtent l="0" t="0" r="0" b="0"/>
            <wp:docPr id="232271166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0EA57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 xml:space="preserve">// </w:t>
      </w:r>
      <w:proofErr w:type="spellStart"/>
      <w:r w:rsidRPr="002831CE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app.routes.ts</w:t>
      </w:r>
      <w:proofErr w:type="spellEnd"/>
    </w:p>
    <w:p w14:paraId="171AF6C1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Routes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2831CE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'@angular/router'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0791A37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0EF6A20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routes</w:t>
      </w:r>
      <w:r w:rsidRPr="002831CE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Routes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</w:p>
    <w:p w14:paraId="3BC725AB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{</w:t>
      </w:r>
    </w:p>
    <w:p w14:paraId="61FCE078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path: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'dashboard'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3D3C4325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spellStart"/>
      <w:r w:rsidRPr="002831CE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loadComponent</w:t>
      </w:r>
      <w:proofErr w:type="spellEnd"/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() </w:t>
      </w:r>
      <w:r w:rsidRPr="002831CE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import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2831C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'./pages/dashboard/</w:t>
      </w:r>
      <w:proofErr w:type="spellStart"/>
      <w:r w:rsidRPr="002831C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dashboard.component</w:t>
      </w:r>
      <w:proofErr w:type="spellEnd"/>
      <w:r w:rsidRPr="002831C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</w:p>
    <w:p w14:paraId="4BE8BD54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  .</w:t>
      </w:r>
      <w:r w:rsidRPr="002831CE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then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DashboardComponent</w:t>
      </w:r>
      <w:proofErr w:type="spellEnd"/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</w:p>
    <w:p w14:paraId="3AB42605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},</w:t>
      </w:r>
    </w:p>
    <w:p w14:paraId="2C2353E0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{</w:t>
      </w:r>
    </w:p>
    <w:p w14:paraId="62558BD8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path: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'admin'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06E2C4A6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2831CE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This splits all admin sub-routes into a separate network chunk</w:t>
      </w:r>
    </w:p>
    <w:p w14:paraId="449ECC5A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spellStart"/>
      <w:r w:rsidRPr="002831CE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loadChildren</w:t>
      </w:r>
      <w:proofErr w:type="spellEnd"/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() </w:t>
      </w:r>
      <w:r w:rsidRPr="002831CE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import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2831C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'./pages/admin/</w:t>
      </w:r>
      <w:proofErr w:type="spellStart"/>
      <w:r w:rsidRPr="002831C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admin.routes</w:t>
      </w:r>
      <w:proofErr w:type="spellEnd"/>
      <w:r w:rsidRPr="002831CE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</w:p>
    <w:p w14:paraId="1B126D71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  .</w:t>
      </w:r>
      <w:r w:rsidRPr="002831CE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then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831CE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</w:t>
      </w: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2831CE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adminRoutes</w:t>
      </w:r>
      <w:proofErr w:type="spellEnd"/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</w:p>
    <w:p w14:paraId="2CFD4C3D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0C627EE1" w14:textId="77777777" w:rsidR="002831CE" w:rsidRPr="002831CE" w:rsidRDefault="002831CE" w:rsidP="002831CE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831CE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];</w:t>
      </w:r>
    </w:p>
    <w:p w14:paraId="72096BEB" w14:textId="4D5F6509" w:rsidR="00C9030D" w:rsidRPr="00C9030D" w:rsidRDefault="002831CE" w:rsidP="002831CE">
      <w:pPr>
        <w:pStyle w:val="ListParagraph"/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C9030D">
        <w:rPr>
          <w:rFonts w:ascii="Arial" w:eastAsia="Times New Roman" w:hAnsi="Arial" w:cs="Arial"/>
          <w:kern w:val="0"/>
          <w14:ligatures w14:val="none"/>
        </w:rPr>
        <w:lastRenderedPageBreak/>
        <w:t xml:space="preserve">Now, navigating to </w:t>
      </w:r>
      <w:r w:rsidRPr="00C9030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/admin</w:t>
      </w:r>
      <w:r w:rsidRPr="00C9030D">
        <w:rPr>
          <w:rFonts w:ascii="Arial" w:eastAsia="Times New Roman" w:hAnsi="Arial" w:cs="Arial"/>
          <w:kern w:val="0"/>
          <w14:ligatures w14:val="none"/>
        </w:rPr>
        <w:t xml:space="preserve"> will pull down the general admin code bundle, and navigating further to </w:t>
      </w:r>
      <w:r w:rsidRPr="00C9030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/admin/settings</w:t>
      </w:r>
      <w:r w:rsidRPr="00C9030D">
        <w:rPr>
          <w:rFonts w:ascii="Arial" w:eastAsia="Times New Roman" w:hAnsi="Arial" w:cs="Arial"/>
          <w:kern w:val="0"/>
          <w14:ligatures w14:val="none"/>
        </w:rPr>
        <w:t xml:space="preserve"> will load the specific settings component code.</w:t>
      </w:r>
      <w:r w:rsidR="00C9030D" w:rsidRPr="00C9030D">
        <w:rPr>
          <w:rFonts w:ascii="Arial" w:eastAsia="Times New Roman" w:hAnsi="Arial" w:cs="Arial"/>
          <w:kern w:val="0"/>
          <w14:ligatures w14:val="none"/>
        </w:rPr>
        <w:pict w14:anchorId="158B10A5">
          <v:rect id="_x0000_i1033" style="width:0;height:1.5pt" o:hralign="center" o:hrstd="t" o:hr="t" fillcolor="#a0a0a0" stroked="f"/>
        </w:pict>
      </w:r>
    </w:p>
    <w:p w14:paraId="13DE10DD" w14:textId="77777777" w:rsidR="002831CE" w:rsidRDefault="002831CE" w:rsidP="00C9030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</w:p>
    <w:p w14:paraId="6E7E1632" w14:textId="5FB3E827" w:rsidR="00C9030D" w:rsidRPr="00C9030D" w:rsidRDefault="00C9030D" w:rsidP="00C9030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C9030D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How to Verify it Works</w:t>
      </w:r>
    </w:p>
    <w:p w14:paraId="762677DE" w14:textId="77777777" w:rsidR="00C9030D" w:rsidRPr="00C9030D" w:rsidRDefault="00C9030D" w:rsidP="00C9030D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C9030D">
        <w:rPr>
          <w:rFonts w:ascii="Arial" w:eastAsia="Times New Roman" w:hAnsi="Arial" w:cs="Arial"/>
          <w:kern w:val="0"/>
          <w14:ligatures w14:val="none"/>
        </w:rPr>
        <w:t>Run your development server (</w:t>
      </w:r>
      <w:r w:rsidRPr="00C9030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ng serve</w:t>
      </w:r>
      <w:r w:rsidRPr="00C9030D">
        <w:rPr>
          <w:rFonts w:ascii="Arial" w:eastAsia="Times New Roman" w:hAnsi="Arial" w:cs="Arial"/>
          <w:kern w:val="0"/>
          <w14:ligatures w14:val="none"/>
        </w:rPr>
        <w:t>).</w:t>
      </w:r>
    </w:p>
    <w:p w14:paraId="3CD17BA8" w14:textId="77777777" w:rsidR="00C9030D" w:rsidRPr="00C9030D" w:rsidRDefault="00C9030D" w:rsidP="00C9030D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C9030D">
        <w:rPr>
          <w:rFonts w:ascii="Arial" w:eastAsia="Times New Roman" w:hAnsi="Arial" w:cs="Arial"/>
          <w:kern w:val="0"/>
          <w14:ligatures w14:val="none"/>
        </w:rPr>
        <w:t xml:space="preserve">Open your browser's </w:t>
      </w:r>
      <w:r w:rsidRPr="00C9030D">
        <w:rPr>
          <w:rFonts w:ascii="Arial" w:eastAsia="Times New Roman" w:hAnsi="Arial" w:cs="Arial"/>
          <w:b/>
          <w:bCs/>
          <w:kern w:val="0"/>
          <w14:ligatures w14:val="none"/>
        </w:rPr>
        <w:t>Developer Tools</w:t>
      </w:r>
      <w:r w:rsidRPr="00C9030D">
        <w:rPr>
          <w:rFonts w:ascii="Arial" w:eastAsia="Times New Roman" w:hAnsi="Arial" w:cs="Arial"/>
          <w:kern w:val="0"/>
          <w14:ligatures w14:val="none"/>
        </w:rPr>
        <w:t xml:space="preserve"> (F12) and head to the </w:t>
      </w:r>
      <w:r w:rsidRPr="00C9030D">
        <w:rPr>
          <w:rFonts w:ascii="Arial" w:eastAsia="Times New Roman" w:hAnsi="Arial" w:cs="Arial"/>
          <w:b/>
          <w:bCs/>
          <w:kern w:val="0"/>
          <w14:ligatures w14:val="none"/>
        </w:rPr>
        <w:t>Network</w:t>
      </w:r>
      <w:r w:rsidRPr="00C9030D">
        <w:rPr>
          <w:rFonts w:ascii="Arial" w:eastAsia="Times New Roman" w:hAnsi="Arial" w:cs="Arial"/>
          <w:kern w:val="0"/>
          <w14:ligatures w14:val="none"/>
        </w:rPr>
        <w:t xml:space="preserve"> tab.</w:t>
      </w:r>
    </w:p>
    <w:p w14:paraId="4B81A72F" w14:textId="77777777" w:rsidR="00C9030D" w:rsidRPr="00C9030D" w:rsidRDefault="00C9030D" w:rsidP="00C9030D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C9030D">
        <w:rPr>
          <w:rFonts w:ascii="Arial" w:eastAsia="Times New Roman" w:hAnsi="Arial" w:cs="Arial"/>
          <w:kern w:val="0"/>
          <w14:ligatures w14:val="none"/>
        </w:rPr>
        <w:t xml:space="preserve">Filter by </w:t>
      </w:r>
      <w:r w:rsidRPr="00C9030D">
        <w:rPr>
          <w:rFonts w:ascii="Arial" w:eastAsia="Times New Roman" w:hAnsi="Arial" w:cs="Arial"/>
          <w:b/>
          <w:bCs/>
          <w:kern w:val="0"/>
          <w14:ligatures w14:val="none"/>
        </w:rPr>
        <w:t>Fetch/XHR</w:t>
      </w:r>
      <w:r w:rsidRPr="00C9030D">
        <w:rPr>
          <w:rFonts w:ascii="Arial" w:eastAsia="Times New Roman" w:hAnsi="Arial" w:cs="Arial"/>
          <w:kern w:val="0"/>
          <w14:ligatures w14:val="none"/>
        </w:rPr>
        <w:t xml:space="preserve"> or </w:t>
      </w:r>
      <w:r w:rsidRPr="00C9030D">
        <w:rPr>
          <w:rFonts w:ascii="Arial" w:eastAsia="Times New Roman" w:hAnsi="Arial" w:cs="Arial"/>
          <w:b/>
          <w:bCs/>
          <w:kern w:val="0"/>
          <w14:ligatures w14:val="none"/>
        </w:rPr>
        <w:t>JS</w:t>
      </w:r>
      <w:r w:rsidRPr="00C9030D">
        <w:rPr>
          <w:rFonts w:ascii="Arial" w:eastAsia="Times New Roman" w:hAnsi="Arial" w:cs="Arial"/>
          <w:kern w:val="0"/>
          <w14:ligatures w14:val="none"/>
        </w:rPr>
        <w:t>.</w:t>
      </w:r>
    </w:p>
    <w:p w14:paraId="47F79708" w14:textId="77777777" w:rsidR="00C9030D" w:rsidRPr="00C9030D" w:rsidRDefault="00C9030D" w:rsidP="00C9030D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C9030D">
        <w:rPr>
          <w:rFonts w:ascii="Arial" w:eastAsia="Times New Roman" w:hAnsi="Arial" w:cs="Arial"/>
          <w:kern w:val="0"/>
          <w14:ligatures w14:val="none"/>
        </w:rPr>
        <w:t>Clear the log and click a link to change your route (e.g., from Dashboard to Admin).</w:t>
      </w:r>
    </w:p>
    <w:p w14:paraId="0069E966" w14:textId="77777777" w:rsidR="00C9030D" w:rsidRPr="00C9030D" w:rsidRDefault="00C9030D" w:rsidP="00C9030D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C9030D">
        <w:rPr>
          <w:rFonts w:ascii="Arial" w:eastAsia="Times New Roman" w:hAnsi="Arial" w:cs="Arial"/>
          <w:kern w:val="0"/>
          <w14:ligatures w14:val="none"/>
        </w:rPr>
        <w:t xml:space="preserve">You will see a new </w:t>
      </w:r>
      <w:r w:rsidRPr="00C9030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.</w:t>
      </w:r>
      <w:proofErr w:type="spellStart"/>
      <w:r w:rsidRPr="00C9030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js</w:t>
      </w:r>
      <w:proofErr w:type="spellEnd"/>
      <w:r w:rsidRPr="00C9030D">
        <w:rPr>
          <w:rFonts w:ascii="Arial" w:eastAsia="Times New Roman" w:hAnsi="Arial" w:cs="Arial"/>
          <w:kern w:val="0"/>
          <w14:ligatures w14:val="none"/>
        </w:rPr>
        <w:t xml:space="preserve"> chunk file load dynamically over the network, proving the code was not part of the initial landing bundle. [</w:t>
      </w:r>
      <w:hyperlink r:id="rId18" w:history="1">
        <w:r w:rsidRPr="00C9030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C9030D">
        <w:rPr>
          <w:rFonts w:ascii="Arial" w:eastAsia="Times New Roman" w:hAnsi="Arial" w:cs="Arial"/>
          <w:kern w:val="0"/>
          <w14:ligatures w14:val="none"/>
        </w:rPr>
        <w:t>]</w:t>
      </w:r>
    </w:p>
    <w:p w14:paraId="58408A71" w14:textId="77777777" w:rsidR="00C9030D" w:rsidRDefault="00C9030D"/>
    <w:sectPr w:rsidR="00C903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84BD4"/>
    <w:multiLevelType w:val="hybridMultilevel"/>
    <w:tmpl w:val="133A1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3027CD"/>
    <w:multiLevelType w:val="multilevel"/>
    <w:tmpl w:val="31749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991863"/>
    <w:multiLevelType w:val="hybridMultilevel"/>
    <w:tmpl w:val="3D16D0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41185">
    <w:abstractNumId w:val="1"/>
  </w:num>
  <w:num w:numId="2" w16cid:durableId="1545019964">
    <w:abstractNumId w:val="0"/>
  </w:num>
  <w:num w:numId="3" w16cid:durableId="4541751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30D"/>
    <w:rsid w:val="00017316"/>
    <w:rsid w:val="00020DF3"/>
    <w:rsid w:val="002831CE"/>
    <w:rsid w:val="0042766E"/>
    <w:rsid w:val="007803A2"/>
    <w:rsid w:val="0095706C"/>
    <w:rsid w:val="00A904AA"/>
    <w:rsid w:val="00C9030D"/>
    <w:rsid w:val="00D33D7A"/>
    <w:rsid w:val="00EC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EF3F8"/>
  <w15:chartTrackingRefBased/>
  <w15:docId w15:val="{EA080D8A-19F9-4A46-9C0C-65D5940EE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03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3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03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3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3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3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3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3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3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3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3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03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3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3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3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3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3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3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3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3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3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3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3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3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3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3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3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3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3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bI8HmaGS0qk&amp;t=724" TargetMode="External"/><Relationship Id="rId13" Type="http://schemas.openxmlformats.org/officeDocument/2006/relationships/hyperlink" Target="https://angular.dev/guide/routing/loading-strategies" TargetMode="External"/><Relationship Id="rId18" Type="http://schemas.openxmlformats.org/officeDocument/2006/relationships/hyperlink" Target="https://www.youtube.com/watch?v=WqxFAJAxs1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ngular.dev/guide/routing/loading-strategies" TargetMode="External"/><Relationship Id="rId12" Type="http://schemas.openxmlformats.org/officeDocument/2006/relationships/hyperlink" Target="https://www.youtube.com/watch?v=bI8HmaGS0qk&amp;t=724" TargetMode="External"/><Relationship Id="rId17" Type="http://schemas.openxmlformats.org/officeDocument/2006/relationships/hyperlink" Target="https://www.youtube.com/watch?v=bI8HmaGS0qk&amp;t=724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bI8HmaGS0qk&amp;t=724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edium.com/@neerubandi/lazy-loading-in-angular-with-loadcomponent-and-loadchildren-511b00531605" TargetMode="External"/><Relationship Id="rId11" Type="http://schemas.openxmlformats.org/officeDocument/2006/relationships/image" Target="media/image1.png"/><Relationship Id="rId5" Type="http://schemas.openxmlformats.org/officeDocument/2006/relationships/hyperlink" Target="https://www.youtube.com/watch?v=bI8HmaGS0qk&amp;t=724" TargetMode="External"/><Relationship Id="rId15" Type="http://schemas.openxmlformats.org/officeDocument/2006/relationships/hyperlink" Target="https://www.youtube.com/watch?v=WqxFAJAxs1Y" TargetMode="External"/><Relationship Id="rId10" Type="http://schemas.openxmlformats.org/officeDocument/2006/relationships/hyperlink" Target="https://www.youtube.com/watch?v=bI8HmaGS0qk&amp;t=724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ngular.dev/guide/routing/loading-strategies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Trainer - Trainer 8</dc:creator>
  <cp:keywords/>
  <dc:description/>
  <cp:lastModifiedBy>Corporate Trainer - Trainer 8</cp:lastModifiedBy>
  <cp:revision>3</cp:revision>
  <dcterms:created xsi:type="dcterms:W3CDTF">2026-09-16T16:28:00Z</dcterms:created>
  <dcterms:modified xsi:type="dcterms:W3CDTF">2026-09-16T16:38:00Z</dcterms:modified>
</cp:coreProperties>
</file>